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10.0 -->
  <w:body>
    <w:p>
      <w:pPr>
        <w:pStyle w:val="Heading1"/>
        <w:keepNext w:val="0"/>
        <w:keepLines w:val="0"/>
        <w:spacing w:before="0" w:after="299"/>
        <w:rPr>
          <w:b/>
          <w:bCs/>
          <w:sz w:val="36"/>
          <w:szCs w:val="36"/>
          <w:rtl/>
          <w:lang w:bidi="ar-SA"/>
        </w:rPr>
      </w:pPr>
      <w:r>
        <w:rPr>
          <w:rFonts w:ascii="Times New Roman" w:eastAsia="Times New Roman" w:hAnsi="Times New Roman" w:cs="Times New Roman"/>
          <w:i w:val="0"/>
          <w:color w:val="auto"/>
          <w:sz w:val="36"/>
          <w:szCs w:val="36"/>
          <w:rtl/>
          <w:lang w:bidi="ar-SA"/>
        </w:rPr>
        <w:t>تماس با ما</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majd</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2022-11-08 13:31:00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email</w:t>
            </w:r>
          </w:p>
        </w:tc>
        <w:tc>
          <w:tcPr>
            <w:tcMar>
              <w:top w:w="15" w:type="dxa"/>
              <w:left w:w="15" w:type="dxa"/>
              <w:bottom w:w="15" w:type="dxa"/>
              <w:right w:w="15" w:type="dxa"/>
            </w:tcMar>
            <w:vAlign w:val="center"/>
            <w:hideMark/>
          </w:tcPr>
          <w:p>
            <w:r>
              <w:t>info@majdlaw.ir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phone</w:t>
            </w:r>
          </w:p>
        </w:tc>
        <w:tc>
          <w:tcPr>
            <w:tcMar>
              <w:top w:w="15" w:type="dxa"/>
              <w:left w:w="15" w:type="dxa"/>
              <w:bottom w:w="15" w:type="dxa"/>
              <w:right w:w="15" w:type="dxa"/>
            </w:tcMar>
            <w:vAlign w:val="center"/>
            <w:hideMark/>
          </w:tcPr>
          <w:p>
            <w:r>
              <w:t>02166965040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contactForContent</w:t>
            </w:r>
          </w:p>
        </w:tc>
        <w:tc>
          <w:tcPr>
            <w:tcMar>
              <w:top w:w="15" w:type="dxa"/>
              <w:left w:w="15" w:type="dxa"/>
              <w:bottom w:w="15" w:type="dxa"/>
              <w:right w:w="15" w:type="dxa"/>
            </w:tcMar>
            <w:vAlign w:val="center"/>
            <w:hideMark/>
          </w:tcPr>
          <w:p>
            <w:pPr>
              <w:rPr>
                <w:rtl/>
                <w:lang w:bidi="ar-SA"/>
              </w:rPr>
            </w:pPr>
            <w:r>
              <w:t>&lt;span style="font-weight: 400;"&gt;</w:t>
            </w:r>
            <w:r>
              <w:rPr>
                <w:rtl/>
                <w:lang w:bidi="ar-SA"/>
              </w:rPr>
              <w:t>مؤسسات انتشاراتی نیز مانند دیگر رسانه های جمعی نیازمند ارزیابی از بازخورد آثار منتشره هستند. این مکانیزم بهترین روش برای ارزیابی است چراکه مخاطبان و خوانندگان آثار منتشر شده، مصرف کننده نهایی محسوب شده و نظر آنان برای تولید کننده محتوا و ناشر باید مهم و محترم باشد</w:t>
            </w:r>
            <w:r>
              <w:t>.&lt;/span&gt; &lt;span style="font-weight: 400;"&gt;</w:t>
            </w:r>
            <w:r>
              <w:rPr>
                <w:rtl/>
                <w:lang w:bidi="ar-SA"/>
              </w:rPr>
              <w:t>مجد خود را قدردان مخاطبان خود می داند و از هرگونه پیشنهاد یا انتقادی استقبال خواهد کرد</w:t>
            </w:r>
            <w:r>
              <w:t>.&lt;/span&gt; &lt;span style="font-weight: 400;"&gt;</w:t>
            </w:r>
            <w:r>
              <w:rPr>
                <w:rtl/>
                <w:lang w:bidi="ar-SA"/>
              </w:rPr>
              <w:t>لطفاً نظرات خود را به ایمیل زیر ارسال کرده و یا با تلفن های زیر تماس حاصل فرمایید</w:t>
            </w:r>
            <w:r>
              <w:t>:&lt;/span&gt; &lt;a href="mailto:Majdlaw2@yahoo.com"&gt;&lt;span style="font-weight: 400;"&gt;Majdlaw2@yahoo.com&lt;/span&gt;&lt;/a&gt; &lt;span style="font-weight: 400;"&gt;</w:t>
            </w:r>
            <w:r>
              <w:rPr>
                <w:rtl/>
                <w:lang w:bidi="ar-SA"/>
              </w:rPr>
              <w:t>تلفن مستقیم: 66479214</w:t>
            </w:r>
            <w:r>
              <w:t>&lt;/span&gt; &lt;span style="font-weight: 400;"&gt;</w:t>
            </w:r>
            <w:r>
              <w:rPr>
                <w:rtl/>
                <w:lang w:bidi="ar-SA"/>
              </w:rPr>
              <w:t>تلفن سانترال: 66495034</w:t>
            </w:r>
            <w:r>
              <w:t xml:space="preserve"> &lt;/span&gt;&lt;span style="font-weight: 400;"&gt;–&lt;/span&gt;&lt;span style="font-weight: 400;"&gt; 66963386 &lt;/span&gt;&lt;span style="font-weight: 400;"&gt;–&lt;/span&gt;&lt;span style="font-weight: 400;"&gt; 66412078  </w:t>
            </w:r>
            <w:r>
              <w:rPr>
                <w:rtl/>
                <w:lang w:bidi="ar-SA"/>
              </w:rPr>
              <w:t>داخلی 3</w:t>
            </w:r>
            <w:r>
              <w:t>&lt;/span&gt;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contactReport</w:t>
            </w:r>
          </w:p>
        </w:tc>
        <w:tc>
          <w:tcPr>
            <w:tcMar>
              <w:top w:w="15" w:type="dxa"/>
              <w:left w:w="15" w:type="dxa"/>
              <w:bottom w:w="15" w:type="dxa"/>
              <w:right w:w="15" w:type="dxa"/>
            </w:tcMar>
            <w:vAlign w:val="center"/>
            <w:hideMark/>
          </w:tcPr>
          <w:p>
            <w:pPr>
              <w:rPr>
                <w:rtl/>
                <w:lang w:bidi="ar-SA"/>
              </w:rPr>
            </w:pPr>
            <w:r>
              <w:t>&lt;span style="font-weight: 400;"&gt;</w:t>
            </w:r>
            <w:r>
              <w:rPr>
                <w:rtl/>
                <w:lang w:bidi="ar-SA"/>
              </w:rPr>
              <w:t>آثار منتشر شده سرمایه پدیدآورنده و ناشر است که با زحمت زیاد پدید آمده و رعایت حقوق حاصل از آن وظیفه قانونی، شرعی و اخلاقی برای عموم جامعه است. نقض این حقوق سوای از لطمات مادی و معنوی که به پدیدآورنده و ناشر می زند، باعث توقف تولید دانش خواهد شد چراکه در این صورت هیچگونه انگیزه ای برای صاحبان علم و اهالی فرهنگ باقی نمی ماند تا وقت خود را صرف تولیدات علمی، ادبی و هنری نمایند. انگیزه اصلی حمایت قانونگذار، کمک به تولید علم و پیشرفت جامعه است</w:t>
            </w:r>
            <w:r>
              <w:t>.&lt;/span&gt; &lt;span style="font-weight: 400;"&gt;</w:t>
            </w:r>
            <w:r>
              <w:rPr>
                <w:rtl/>
                <w:lang w:bidi="ar-SA"/>
              </w:rPr>
              <w:t>نقض حقوق آثار منتشر شده ممکن است به صورت فیزیکی و تکثیر غیر قانونی کل کتاب یا قسمتی از آن باشد و یا به صورت دیجیتالی و در فضای مجازی و با انتشار فایل</w:t>
            </w:r>
            <w:r>
              <w:t xml:space="preserve"> pdf . </w:t>
            </w:r>
            <w:r>
              <w:rPr>
                <w:rtl/>
                <w:lang w:bidi="ar-SA"/>
              </w:rPr>
              <w:t>در هر دو صورت عمل، مجرمانه بوده و قابل پیگرد قانونی است</w:t>
            </w:r>
            <w:r>
              <w:t>.&lt;/span&gt; &lt;span style="font-weight: 400;"&gt;</w:t>
            </w:r>
            <w:r>
              <w:rPr>
                <w:rtl/>
                <w:lang w:bidi="ar-SA"/>
              </w:rPr>
              <w:t>لطفاً موارد نقض حقوق آثار مجد را با ایمیل و تلفن های زیر اطلاع رسانی فرمایید</w:t>
            </w:r>
            <w:r>
              <w:t>:&lt;/span&gt; &lt;a href="mailto:Majdlaw2@yahoo.com"&gt;&lt;span style="font-weight: 400;"&gt;Majdlaw2@yahoo.com&lt;/span&gt;&lt;/a&gt; &lt;span style="font-weight: 400;"&gt;</w:t>
            </w:r>
            <w:r>
              <w:rPr>
                <w:rtl/>
                <w:lang w:bidi="ar-SA"/>
              </w:rPr>
              <w:t>تلفن مستقیم: 66479214</w:t>
            </w:r>
            <w:r>
              <w:t>&lt;/span&gt; &lt;span style="font-weight: 400;"&gt;</w:t>
            </w:r>
            <w:r>
              <w:rPr>
                <w:rtl/>
                <w:lang w:bidi="ar-SA"/>
              </w:rPr>
              <w:t>تلفن سانترال: 66495034</w:t>
            </w:r>
            <w:r>
              <w:t xml:space="preserve"> &lt;/span&gt;&lt;span style="font-weight: 400;"&gt;–&lt;/span&gt;&lt;span style="font-weight: 400;"&gt; 66963386 &lt;/span&gt;&lt;span style="font-weight: 400;"&gt;–&lt;/span&gt;&lt;span style="font-weight: 400;"&gt; 66412078  </w:t>
            </w:r>
            <w:r>
              <w:rPr>
                <w:rtl/>
                <w:lang w:bidi="ar-SA"/>
              </w:rPr>
              <w:t>داخلی 3</w:t>
            </w:r>
            <w:r>
              <w:t>&lt;/span&gt;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padid</w:t>
            </w:r>
          </w:p>
        </w:tc>
        <w:tc>
          <w:tcPr>
            <w:tcMar>
              <w:top w:w="15" w:type="dxa"/>
              <w:left w:w="15" w:type="dxa"/>
              <w:bottom w:w="15" w:type="dxa"/>
              <w:right w:w="15" w:type="dxa"/>
            </w:tcMar>
            <w:vAlign w:val="center"/>
            <w:hideMark/>
          </w:tcPr>
          <w:p>
            <w:pPr>
              <w:rPr>
                <w:rtl/>
                <w:lang w:bidi="ar-SA"/>
              </w:rPr>
            </w:pPr>
            <w:r>
              <w:rPr>
                <w:rtl/>
                <w:lang w:bidi="ar-SA"/>
              </w:rPr>
              <w:t>امور پدیدآورندگان باتوجه به تعداد زیاد پدیدآورندگان و کتاب های پیشنهادی برای انتشار و به جهت سهولت در ایجاد ارتباط و نظم در مراجعات، پیش بینی گردیده که همه کتاب های پیشنهادی و مکاتبات فیمابین توسط ایمیل صورت گیرد. از پدیدآورندگان گرامی استدعا دارد برای ارسال متن کتاب جهت بررسی و هرگونه درخواست مرتبط از طریق ایمیل زیر اقدام فرمایند</w:t>
            </w:r>
            <w:r>
              <w:t xml:space="preserve">: Majdlaw2@yahoo.com </w:t>
            </w:r>
            <w:r>
              <w:rPr>
                <w:rtl/>
                <w:lang w:bidi="ar-SA"/>
              </w:rPr>
              <w:t>تلفن مستقیم: 66479214 تلفن سانترال: 66495034 – 66963386 – 66412078 داخلی 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pishnahad</w:t>
            </w:r>
          </w:p>
        </w:tc>
        <w:tc>
          <w:tcPr>
            <w:tcMar>
              <w:top w:w="15" w:type="dxa"/>
              <w:left w:w="15" w:type="dxa"/>
              <w:bottom w:w="15" w:type="dxa"/>
              <w:right w:w="15" w:type="dxa"/>
            </w:tcMar>
            <w:vAlign w:val="center"/>
            <w:hideMark/>
          </w:tcPr>
          <w:p>
            <w:pPr>
              <w:rPr>
                <w:rtl/>
                <w:lang w:bidi="ar-SA"/>
              </w:rPr>
            </w:pPr>
            <w:r>
              <w:rPr>
                <w:rtl/>
                <w:lang w:bidi="ar-SA"/>
              </w:rPr>
              <w:t>پدیدآورندگان کتاب یا مقاله حقوقی برای همکاری با مجد لازم است به مراحل انتشار کتاب در مجد توجه بفرمایند: مراحل انتشار کتاب در مجد گام نخست: پدیدآورنده اعم از نویسنده، مترجم یا تدوین کننده، درخواست خود را توسط ایمیل</w:t>
            </w:r>
            <w:r>
              <w:t xml:space="preserve"> majdlaw2@yahoo.com </w:t>
            </w:r>
            <w:r>
              <w:rPr>
                <w:rtl/>
                <w:lang w:bidi="ar-SA"/>
              </w:rPr>
              <w:t>برای واحد امور پدیدآورندگان ارسال داشته تا پاسخ اولیه از طرف مجد داده شود. گام دوم: در صورت موافقت اولیه با موضوع اثر، فایل</w:t>
            </w:r>
            <w:r>
              <w:t xml:space="preserve"> word </w:t>
            </w:r>
            <w:r>
              <w:rPr>
                <w:rtl/>
                <w:lang w:bidi="ar-SA"/>
              </w:rPr>
              <w:t>و</w:t>
            </w:r>
            <w:r>
              <w:t xml:space="preserve"> pdf </w:t>
            </w:r>
            <w:r>
              <w:rPr>
                <w:rtl/>
                <w:lang w:bidi="ar-SA"/>
              </w:rPr>
              <w:t>آن برای مجد ارسال می گردد. این فایل باید فایل نهایی بوده باشد تا در بررسی های تخصصی مورد ارزیابی قرار گیرد. چنانچه اثر ترجمه بوده باشد، فایل متن و جلد کتاب اصلی نیز دریافت می گردد. گام سوم: درصورت مثبت بودن ارزیابی های مجد، فرم های پیشنهاد انتشار اثر و تعهدنامه بابت تضمین رعایت حقوق مالکیت فکری دیگران برای پدیدآورنده ارسال می شود. گام چهارم: انعقاد قرارداد با پدیدآورنده گام پنجم: صفحه آرایی و طرح جلد در زمانی که نوبت کتاب رسیده باشد. پدیدآورنده در جریان تمام مراحل انتشار کتاب بوده و نسخه نهایی متن و جلد بعد از تأیید وی امکان انتشار پیدا می کنند. گام ششم: دریافت فیپای کتابخانه ملی و مجوز های قانونی از وزارت فرهنگ و ارشاد اسلامی گام هفتم: آغاز عملیات چاپ کاغذی و صحافی و همچنین انتشار کتاب الکترونیکی گام هشتم: معرفی اثر جدید در صفحه نخست سایت های مجد و همچنین از طریق صفحه رسمی مجد در اینستاگرام و کانال های مجد در تلگرام و واتساپ و علاوه بر آن، اطلاع رسانی به حدود 150 نماینده رسمی مجد در سراسر کشور تلفن مستقیم: 66479214 تلفن سانترال: 66495034 – 66963386 – 66412078 داخلی 3 مراحل انتشار مقاله در مجلات مجد مقاله پیشنهاد شده برای چاپ همانند کتاب توسط ایمیل</w:t>
            </w:r>
            <w:r>
              <w:t xml:space="preserve"> majdlaw2@yahoo.com </w:t>
            </w:r>
            <w:r>
              <w:rPr>
                <w:rtl/>
                <w:lang w:bidi="ar-SA"/>
              </w:rPr>
              <w:t>دریافت شده و مورد بررسی قرار می گیرد. ماهنامه حقوقی مجد در هر شماره حداکثر سه مقاله منتشر می کند که با توجه به اهداف مجله، لازم است مقالات دارای جنبه کاربردی داشته باشند. اما مقالات فصلنامه نظریه های حقوقی باید بیشتر جنبه نظریه پردازی و علمی داشته و به نحوی سخت گیرانه تر انتخاب می شوند. فصلنامه نظریه های حقوقی در صدد علمی پژوهشی شدن بوده که امیدواریم به زودی محقق گردد. تلفن مستقیم: 66479214 تلفن سانترال: 66495034 – 66963386 – 66412078 داخلی 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horouf</w:t>
            </w:r>
          </w:p>
        </w:tc>
        <w:tc>
          <w:tcPr>
            <w:tcMar>
              <w:top w:w="15" w:type="dxa"/>
              <w:left w:w="15" w:type="dxa"/>
              <w:bottom w:w="15" w:type="dxa"/>
              <w:right w:w="15" w:type="dxa"/>
            </w:tcMar>
            <w:vAlign w:val="center"/>
            <w:hideMark/>
          </w:tcPr>
          <w:p>
            <w:pPr>
              <w:rPr>
                <w:rtl/>
                <w:lang w:bidi="ar-SA"/>
              </w:rPr>
            </w:pPr>
            <w:r>
              <w:rPr>
                <w:rtl/>
                <w:lang w:bidi="ar-SA"/>
              </w:rPr>
              <w:t>کتاب های مورد درخواست برای انتشار بطور معمول تایپ و حروفچینی اولیه شده و به همین دلیل قابلیت ایمیل شدن داشته اند. صفحه آرایی این متون با فرمت مجد انجام خواهد شد و لیکن آنچه وظیفه پدیدآورنده می باشد آن است که متن اولیه و بخصوص متن نهایی بعد از صفحه آرایی دارای اغلاط ویرایشی و تایپی نباشد. واحد امور پدیدآورندگان بر حسن اجرای این موضوع نظارت داشته و به هیچ وجه متون دارای اغلاط و اشکالات ویرایشی را اجازه انتشار نمی دهد. فرمت صفحه آرایی آثار مجد منحصر به این انتشارات بوده و جوانب فنی و علمی تولید کتاب در آن رعایت شده است. طراحی جلد کتاب نیز با توجه به موضوع آن انجام شده و برای پدیدآورنده ارسال می گردد. چنانچه پدیدآورنده ایده یا طرحی برای اثر خود داشته باشد، از آن استفاده خواهد شد. در هر حال متن و جلد کتاب بدون تأیید نسخه نهایی توسط پدیدآورنده منتشر نخواهد شد. تلفن مستقیم: 66412101 تلفن سانترال: 66495034 – 66963386 – 66412078 داخلی 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buy</w:t>
            </w:r>
          </w:p>
        </w:tc>
        <w:tc>
          <w:tcPr>
            <w:tcMar>
              <w:top w:w="15" w:type="dxa"/>
              <w:left w:w="15" w:type="dxa"/>
              <w:bottom w:w="15" w:type="dxa"/>
              <w:right w:w="15" w:type="dxa"/>
            </w:tcMar>
            <w:vAlign w:val="center"/>
            <w:hideMark/>
          </w:tcPr>
          <w:p>
            <w:pPr>
              <w:rPr>
                <w:rtl/>
                <w:lang w:bidi="ar-SA"/>
              </w:rPr>
            </w:pPr>
            <w:r>
              <w:rPr>
                <w:rtl/>
                <w:lang w:bidi="ar-SA"/>
              </w:rPr>
              <w:t>آثار مجد و روش های خرید دارای انواعی است که در ذیل توضیح داده خواهد شد: الف: آثار چاپی اعم از کتاب و مجله عرضه کتاب های چاپی مجد از چند طریق صورت می گیرد: کتابفروشی مرکزی مجد کتابفروشی مجد علاوه بر آثار مجد، کتاب های ناشران دیگر را نیز عرضه می کند.کتاب های مجد دارای تخفیف 10 درصد می باشند. این کتابفروشی واقع در ساختمان مرکزی مجد به نشانی تهران، میدان انقلاب، خیابان منیری جاوید، تقاطع شهدای ژاندارمری، پلاک 57 بوده و از ساعت 8 صبح تا 7 بعدازظهر باز است. تلفن های مستقیم کتابفروشی: 66490998 – 66486874 – 66409422 – 66950841 تلفن سانترال: 66495034 – 66963386 – 66412078 داخلی 4 نمایندگی های مجد در تهران و شهرستان ها آثار مجد توسط حدود 150 نمایندگی در سطح کشور عرضه می گردد. فهرست نمایندگی ها در قسمت (نمایندگی ها) ارائه گردیده است. سایت فروشگاهی مجد</w:t>
            </w:r>
            <w:r>
              <w:t xml:space="preserve"> www.majdpub.ir </w:t>
            </w:r>
            <w:r>
              <w:rPr>
                <w:rtl/>
                <w:lang w:bidi="ar-SA"/>
              </w:rPr>
              <w:t>همه آثار موجود در فروشگاه مرکزی مجد اعم از آثار مجد و دیگران، در سایت فروشگاهی</w:t>
            </w:r>
            <w:r>
              <w:t xml:space="preserve"> www.majdpub.ir </w:t>
            </w:r>
            <w:r>
              <w:rPr>
                <w:rtl/>
                <w:lang w:bidi="ar-SA"/>
              </w:rPr>
              <w:t>نیز عرضه می گردد. تخفیف کتاب ها نیز همچنان برای آثار مجد 10 درصد می باشد. کتاب های خریداری شده به صورت حضوری، با پست و یا با پیک موتوری تحویل مشتری می شود. امکان جستجوی موضوعی، دسته بندی موضوعی و دسترسی به فهرست مطالب و موضوعات مهم کتاب ها از خصوصیات این سایت است. پاسخگویی خریداران سایت: 66411932 تلفن سانترال: 66495034 – 66963386 – 66412078 داخلی 5 خرید بخشی از کتاب چاپی</w:t>
            </w:r>
            <w:r>
              <w:t xml:space="preserve"> www.majdpub.com </w:t>
            </w:r>
            <w:r>
              <w:rPr>
                <w:rtl/>
                <w:lang w:bidi="ar-SA"/>
              </w:rPr>
              <w:t>نیاز مخاطبان و بخصوص دانشجویان و پژوهشگران به کتاب های متعدد و البته بخش هایی از هر کتاب باعث می گردد تکثیر غیرقانونی کتاب ها در واحدهای تایپ و تکثیر (داخل دانشگاه یا خارج آن) افزایش یابد. مخاطبان می توانند دانشجویانی باشند که یک یا چند بخش از کتابی را برای واحد درسی خود نیاز دارند یا پژوهشگران و دانشجویان تحصیلات تکمیلی که برای نگارش کتاب یا پایان نامه خود نیازمند بخش هایی از منابع متعدد هستند و یا فعالان حوزه حقوق مانند قضات یا وکلا و یا کارشناسان هستند که برای انجام وظایف خود نیاز به بخش هایی از منابع حقوقی دارند. امکان خرید بخش هایی از کتاب های مجد و امجد پاسخ به نیاز جامعه مخاطب است که از طریق سایت فعالیت های تخصصی مجد</w:t>
            </w:r>
            <w:r>
              <w:t xml:space="preserve"> www.majdpub.com </w:t>
            </w:r>
            <w:r>
              <w:rPr>
                <w:rtl/>
                <w:lang w:bidi="ar-SA"/>
              </w:rPr>
              <w:t>ارائه می گردد. این روش منحصر مجد بوده و تاکنون دارای سابقه نبوده است. این سایت به سایت فروشگاهی مجد متصل بوده و اطلاعات آن به روز می گردد. همه کتاب های مجد و امجد قابلیت فروش بخشی از آنها وجود دارد و شما می توانید با توجه به فهرست مطالب کتاب، بخش ها و صفحات مورد نیاز خود را انتخاب کرده و خریداری نمایید. سیستم، مبلغ صفحات درخواستی شما را محاسبه کرده و با توجه به روش دریافت (حضوری، پستی یا پیک) مبلغ نهایی را اعلام می دارد. استقبال از این روش به چند دلیل زیاد بوده است: بسیاری کتاب های حقوقی در طی زمان اصلاح شده و مطالب آنها به روز می شوند. کتاب های موجود در کتابخانه ها یا در دست افراد ممکن است نسخه قدیمی کتاب بوده در حالی که کتاب های موجود در سایت با آخرین اصلاحات و تغییرات می باشد. کیفیت صفحات چاپ شده در این روش، مانند کتاب اصلی بوده و از سیاهی صفحات در کپی گرفتن از کتاب خبری نیست. جستجو و یافتن مطالب مورد نیاز از طریق سایت بسیار راحت تر از روش فیزیکی است. سهولت در خرید و پرداخت وجه و دریافت محموله توسط پست در اقصی نقاط کشور از خصوصیات مهم این روش است. تلفن مستقیم: 66411932 تلفن سانترال: 66495034 – 66963386 – 66412078 داخلی 5 ب: آثار الکترونیکی مجد پلتفرم های عمومی موجود در بازار کتاب مناسب کتاب های دانشگاهی نیستند چراکه صفحات اصلی کتاب به هم خورده و قابلیت ارجاع دادن را از دست داده است. ارجاع دادن برای کارهای تحقیقی بسیار دارای اهمیت می باشد. پلتفرم اختصاصی مجد این امکان را فراهم آورده تا مخاطبان بتوانند در هر کجای دنیا که باشند، داخل یا خارج کشور، به کتاب های الکترونیکی مجد دسترسی داشته باشند. کتاب های الکترونیکی مجد دارای چند خصوصیت است: صفحات واقعی کتاب ها در نسخه الکترونیکی نیز وجود داشته و قابلیت ارجاع دادن وجود دارد. امکان جستجوی پیشرفته در متن کتاب وجود دارد. کاربر می تواند مطالب مهم را های لایت کرده یا زیر آن را با رنگ های مختلف خط بکشد. امکان یادداشت گذاری و نکته برداری و ضبط دایمی در حاشیه کتاب وجود دارد. کتاب های الکترونیکی مجد فقط در سیستم های ویندوزی و برای یک دستگاه قابل استفاده است. مبلغ کتاب های الکترونیکی مجد نصف مبلغ کتاب های چاپی می باشد. امکان خرید و پرداخت وجه از خارج کشور با</w:t>
            </w:r>
            <w:r>
              <w:t xml:space="preserve"> paypal </w:t>
            </w:r>
            <w:r>
              <w:rPr>
                <w:rtl/>
                <w:lang w:bidi="ar-SA"/>
              </w:rPr>
              <w:t>نیز فراهم است. کتاب های الکترونیکی توسط سایت خدماتی مجد</w:t>
            </w:r>
            <w:r>
              <w:t xml:space="preserve"> www.majdpub.com </w:t>
            </w:r>
            <w:r>
              <w:rPr>
                <w:rtl/>
                <w:lang w:bidi="ar-SA"/>
              </w:rPr>
              <w:t>عرضه می گردد. پاسخگویی خریداران سایت: تلفن مستقیم: 66411932 تلفن سانترال: 66495034 – 66963386 – 66412078 داخلی 5 ج: فروش کلی آثار مجد شرکت های پخش کتاب و کتابفروشی های فعال در تهران و شهرستان ها می توانند برای اخذ نمایندگی با واحد توزیع مجد تماس حاصل نمایند: تلفن مستقیم: 66463059 تلفن سانترال: 66495034 – 66963386 – 66412078 داخلی 2</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تماس با ما</dc:title>
  <cp:revision>0</cp:revision>
</cp:coreProperties>
</file>